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b w:val="1"/>
          <w:bCs w:val="1"/>
        </w:rPr>
      </w:pPr>
      <w:r w:rsidDel="00000000" w:rsidR="00000000" w:rsidRPr="00000000">
        <w:rPr>
          <w:b w:val="1"/>
          <w:bCs w:val="1"/>
          <w:rtl w:val="0"/>
        </w:rPr>
        <w:t xml:space="preserve">Terapija Andrej, Sandra: osamljenost, majhen otrok (v vlogi klienta)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tl w:val="0"/>
        </w:rPr>
        <w:t xml:space="preserve">Med terapijo, kjer sem bila v vlogi klientke, sem najmočneje zaznala afekt žalosti. Pojavil se je v trenutku, ko je partner govoril o svoji sposobnosti samooskrbe in o tem, kako lahko preživi sam s sabo. Takrat sem se kar oddaljila v terapiji, prenehala sem ga zares poslušati. V meni so se začele pojavljati misli o najini različnosti – on kot nekdo, ki lahko funkcionira samostojno, jaz pa kot nekdo, ki si močno želi bližine, povezanosti in skupnega ustvarjanja. Žalost sem telesno občutila kot težo v prsih, rahlo stiskanje v grlu in občutek praznine. Vedno, ko sem zelo žalostna, to prekrijem z nasmehom, ves čas terapije sem imela nasmešek na obrazu. Prisotna je bila tudi podoba zlomljenega srca in občutek osamljenosti. Ko me je terapevtka vprašala, kaj se zgodi, če se neham truditi za odnos, sem začutila še večjo ranljivost – pojavila se je misel, da bi s tem tvegala izgubo odnosa. Ob tem se je poleg žalosti pojavila tudi jeza, usmerjena vase in v situacijo, saj sem zaznala ponavljajoč vzorec, da se vedno znova trudim in dajem več, a brez želenega odziva. Moje doživljanje razumem kot odraz hrepenenja po povezanosti in varnosti v odnosih. Verjetno izhaja iz preteklih izkušenj, kjer sem morala za bližino in pozornost vlagati dodaten trud, iz česar se je oblikovalo prepričanje, da je odnos nekaj, za kar se je treba nenehno boriti. To doživljanje lahko uporabim za osebni razvoj tako, da začnem raziskovati ravnovesje med biti z drugim in biti s sabo, ter preverjam, ali lahko obstajam v odnosu tudi brez stalnega truda. Pomemben korak je tudi prepoznavanje lastnih meja in vrednosti, neodvisno od odziva drugega.</w:t>
      </w:r>
    </w:p>
    <w:p w:rsidR="00000000" w:rsidDel="00000000" w:rsidP="00000000" w:rsidRDefault="00000000" w:rsidRPr="00000000" w14:paraId="00000004">
      <w:pPr>
        <w:numPr>
          <w:ilvl w:val="0"/>
          <w:numId w:val="1"/>
        </w:numPr>
        <w:spacing w:after="240" w:before="240" w:lineRule="auto"/>
        <w:ind w:left="720" w:hanging="360"/>
        <w:jc w:val="both"/>
        <w:rPr>
          <w:u w:val="none"/>
        </w:rPr>
      </w:pPr>
      <w:r w:rsidDel="00000000" w:rsidR="00000000" w:rsidRPr="00000000">
        <w:rPr>
          <w:b w:val="1"/>
          <w:bCs w:val="1"/>
          <w:rtl w:val="0"/>
        </w:rPr>
        <w:t xml:space="preserve">Terapija</w:t>
      </w:r>
      <w:r w:rsidDel="00000000" w:rsidR="00000000" w:rsidRPr="00000000">
        <w:rPr>
          <w:rtl w:val="0"/>
        </w:rPr>
        <w:t xml:space="preserve"> </w:t>
      </w:r>
      <w:r w:rsidDel="00000000" w:rsidR="00000000" w:rsidRPr="00000000">
        <w:rPr>
          <w:b w:val="1"/>
          <w:bCs w:val="1"/>
          <w:rtl w:val="0"/>
        </w:rPr>
        <w:t xml:space="preserve">Vid in Urška: čustvena nezvestoba pri ženi</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Ob opazovanju terapije sem najmočneje zaznala afekt odtujenosti. Ni šlo za strah ali žalost, temveč za občutek čustvene oddaljenosti med partnerjema. To sem telesno občutila kot praznino v prsih in rahlo hladnost. Pojavljala se mi je podoba dveh ljudi, ki sta skupaj, a vsak v svojem svetu. Zdelo se mi je, da energijo vlagata v karierne dosežke in da v delu iščeta potrditev in občutek vrednosti, ki ga v odnosu ne dobita. Kot terapevtka bi naslovila ta občutek odtujenosti in poskusila ustvariti prostor, kjer bi se lahko zares slišala. Moje doživljanje je povezano z mojo občutljivostjo na nepovezanost v odnosih. Kjer ni stika, hitro zaznam praznino, kar verjetno izhaja iz mojih izkušenj, kjer je bila bližina zelo pomembna. Ta terapija me mogoče najbolj uči, da ne zaključim prehitro, da odnosa ni. Za moj razvoj je pomembno, da ostajam radovedna in raziskujem, kaj se skriva pod navidezno odtujenostjo, ker v tej terapiji res nisem čutila, da je med njima kakršenkoli odnos.</w:t>
      </w:r>
    </w:p>
    <w:p w:rsidR="00000000" w:rsidDel="00000000" w:rsidP="00000000" w:rsidRDefault="00000000" w:rsidRPr="00000000" w14:paraId="00000006">
      <w:pPr>
        <w:numPr>
          <w:ilvl w:val="0"/>
          <w:numId w:val="1"/>
        </w:numPr>
        <w:spacing w:after="240" w:before="240" w:lineRule="auto"/>
        <w:ind w:left="720" w:hanging="360"/>
        <w:jc w:val="both"/>
        <w:rPr>
          <w:b w:val="1"/>
          <w:bCs w:val="1"/>
        </w:rPr>
      </w:pPr>
      <w:r w:rsidDel="00000000" w:rsidR="00000000" w:rsidRPr="00000000">
        <w:rPr>
          <w:b w:val="1"/>
          <w:bCs w:val="1"/>
          <w:rtl w:val="0"/>
        </w:rPr>
        <w:t xml:space="preserve">Terapija Simon in Ana: moževa zamrznjenost v spolnosti</w:t>
      </w:r>
    </w:p>
    <w:p w:rsidR="00000000" w:rsidDel="00000000" w:rsidP="00000000" w:rsidRDefault="00000000" w:rsidRPr="00000000" w14:paraId="00000007">
      <w:pPr>
        <w:spacing w:after="240" w:before="240" w:lineRule="auto"/>
        <w:jc w:val="both"/>
        <w:rPr>
          <w:b w:val="1"/>
          <w:bCs w:val="1"/>
        </w:rPr>
      </w:pPr>
      <w:r w:rsidDel="00000000" w:rsidR="00000000" w:rsidRPr="00000000">
        <w:rPr>
          <w:rtl w:val="0"/>
        </w:rPr>
        <w:t xml:space="preserve">Ob tej terapiji sem najmočneje zaznala afekt strahu. Pojavil se je, ko je Simon Ani pripisoval občutja, ona pa je izražala odpor in nelagodje. Tudi sama sem imela občutek, da jo terapira, kar je v meni sprožilo neprijetnost in stiskanje v želodcu. Ko je Simon govoril o strahu pred mamo, sem začutila še močnejšo reakcijo – srh po telesu in tesnobo. Šlo je za občutek ogroženosti, ne le nelagodja. Imela sem vtis, da se Ana v odnosu ne počuti varno, kar je v meni sprožilo potrebo po zaščiti. Kot terapevtka bi naslovila varnost: preverila bi, kako se Ana počuti. Moje doživljanje strahu je povezano z občutljivostjo na dinamike moči in občutek ogroženosti v odnosih. Takšne situacije v meni hitro sprožijo notranji alarm. To mi kaže, kako pomembna mi je varnost v odnosih. Za razvoj je pomembno, da temu občutku zaupam, hkrati pa preverjam, ali izhaja iz situacije ali mojih lastnih projekcij.</w:t>
      </w:r>
      <w:r w:rsidDel="00000000" w:rsidR="00000000" w:rsidRPr="00000000">
        <w:rPr>
          <w:rtl w:val="0"/>
        </w:rPr>
      </w:r>
    </w:p>
    <w:p w:rsidR="00000000" w:rsidDel="00000000" w:rsidP="00000000" w:rsidRDefault="00000000" w:rsidRPr="00000000" w14:paraId="00000008">
      <w:pPr>
        <w:numPr>
          <w:ilvl w:val="0"/>
          <w:numId w:val="1"/>
        </w:numPr>
        <w:spacing w:after="240" w:before="240" w:lineRule="auto"/>
        <w:ind w:left="720" w:hanging="360"/>
        <w:jc w:val="both"/>
        <w:rPr>
          <w:b w:val="1"/>
          <w:bCs w:val="1"/>
        </w:rPr>
      </w:pPr>
      <w:r w:rsidDel="00000000" w:rsidR="00000000" w:rsidRPr="00000000">
        <w:rPr>
          <w:b w:val="1"/>
          <w:bCs w:val="1"/>
          <w:rtl w:val="0"/>
        </w:rPr>
        <w:t xml:space="preserve">Terapija  Vid in Jasmina: žena se spopada s tesnobo in paničnimi napadi</w:t>
      </w:r>
    </w:p>
    <w:p w:rsidR="00000000" w:rsidDel="00000000" w:rsidP="00000000" w:rsidRDefault="00000000" w:rsidRPr="00000000" w14:paraId="00000009">
      <w:pPr>
        <w:spacing w:after="240" w:before="240" w:lineRule="auto"/>
        <w:jc w:val="both"/>
        <w:rPr>
          <w:b w:val="1"/>
          <w:bCs w:val="1"/>
        </w:rPr>
      </w:pPr>
      <w:r w:rsidDel="00000000" w:rsidR="00000000" w:rsidRPr="00000000">
        <w:rPr>
          <w:rtl w:val="0"/>
        </w:rPr>
        <w:t xml:space="preserve">Ob tej terapiji sem najmočneje zaznala afekt žalosti, prepletene z besom. Jasminina zgodba je v meni sprožila zelo močno čustveno reakcijo – občutek bolečine, kot “rezanje v dušo”. Telesno sem to občutila kot težo v prsih in izčrpanost, skoraj kot da telo ne zmore več nositi vsega. Ob nizanju težkih dogodkov (odnos z mamo, izguba kužka, vračanje v travmatično okolje) sem fizično čutila težo v telesu. Zaznala sem njeno moč in bes, ko je govorila o zaščiti svojih hčera, vendar se mi je zdelo, da smo preveč poudarjali kako je močna in da bi bilo bolj pomembno nasloviti bolečino in krivico, saj si te moči ni želela. Kot terapevtka bi rekla: »Tukaj je toliko bolečine in krivice, da telo tega ne zmore več nositi. Kot da se mora ustaviti, ker je preveč.« Moje doživljanje je povezano z občutljivostjo na krivico in dolgotrajno trpljenje. Situacije, kjer se bolečina kopiči in ponavlja skozi generacije, me močno nagovorijo. Pomembno se mi zdi, da se najprej prizna bolečina, preden se išče moč. </w:t>
      </w:r>
      <w:r w:rsidDel="00000000" w:rsidR="00000000" w:rsidRPr="00000000">
        <w:rPr>
          <w:rtl w:val="0"/>
        </w:rPr>
      </w:r>
    </w:p>
    <w:p w:rsidR="00000000" w:rsidDel="00000000" w:rsidP="00000000" w:rsidRDefault="00000000" w:rsidRPr="00000000" w14:paraId="0000000A">
      <w:pPr>
        <w:numPr>
          <w:ilvl w:val="0"/>
          <w:numId w:val="1"/>
        </w:numPr>
        <w:ind w:left="720" w:hanging="360"/>
        <w:jc w:val="both"/>
        <w:rPr>
          <w:b w:val="1"/>
          <w:bCs w:val="1"/>
        </w:rPr>
      </w:pPr>
      <w:r w:rsidDel="00000000" w:rsidR="00000000" w:rsidRPr="00000000">
        <w:rPr>
          <w:b w:val="1"/>
          <w:bCs w:val="1"/>
          <w:rtl w:val="0"/>
        </w:rPr>
        <w:t xml:space="preserve">Andrej in Danijela: spolna zloraba v otroštvu</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Ob tej terapiji sem najmočneje zaznala zmedenost in izrazito nelagodje. Pojavil se je občutek nepristnosti in rahle prisile, kot da se govori okoli bistva, da bi se izognili travmi. Ko je Andrej govoril, sem se tudi sama odklopila in nisem več sledila, kar kaže na notranji umik. Telesno sem to občutila kot napetost in rahlo dezorientacijo, kot da ni jasne strukture ali varnosti v prostoru. Ob Danijelinem izražanju potrebe po kontroli in izbiri sem začutila njeno stisko, žalost in frustracijo. Imela sem občutek, da so bile njene meje v prejšnji terapiji presežene, kar je lahko ponovno sprožilo občutek izgube nadzora. Kot terapevtka bi to naslovila: »Sliši se, da je bilo za vas prejšnjič preveč in da niste imeli izbire. Tukaj imate pravico določati tempo, tudi reči ne ali se ustaviti.« Pomirilo bi me, če bi bila njena meja jasno priznana. Moje doživljanje je povezano z občutljivostjo na kršenje meja in izgubo nadzora. Situacije, kjer nekdo nima izbire ali ni slišan, v meni sprožijo nelagodje. Varnost in spoštovanje meja se mi zdi ključnega pomena in se mi zdi pomembno, da temu občutku v terapijah sledim.</w:t>
      </w:r>
    </w:p>
    <w:p w:rsidR="00000000" w:rsidDel="00000000" w:rsidP="00000000" w:rsidRDefault="00000000" w:rsidRPr="00000000" w14:paraId="0000000C">
      <w:pPr>
        <w:numPr>
          <w:ilvl w:val="0"/>
          <w:numId w:val="1"/>
        </w:numPr>
        <w:spacing w:after="240" w:before="240" w:lineRule="auto"/>
        <w:ind w:left="720" w:hanging="360"/>
        <w:jc w:val="both"/>
        <w:rPr>
          <w:b w:val="0"/>
          <w:bCs w:val="0"/>
        </w:rPr>
      </w:pPr>
      <w:r w:rsidDel="00000000" w:rsidR="00000000" w:rsidRPr="00000000">
        <w:rPr>
          <w:rtl w:val="0"/>
        </w:rPr>
        <w:t xml:space="preserve">Slavka in Aleksander: težave z zanositvijo</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Ob tej terapiji sem najmočneje zaznala afekt žalosti, predvsem v obliki praznine in občutka spregledanosti. To sem telesno občutila kot težo in otopelost v prsih, skoraj kot odsotnost čustev. Ob Slavkinih besedah, da se ne počuti vredno pozornosti in da si je tega ne upa več želeti, se je pojavila podoba majhne deklice, ki je sama in nevidna. Še posebej me je nagovoril trenutek, ko ni mogla začutiti svoje “male punčke” – tukaj sem začutila močno povezanost, saj tudi sama prepoznam to težavo. Pojavila se je misel, kako težko je vzpostaviti stik s tem delom sebe. Kot terapevtka bi ostala pri tej praznini: »Zdi se, kot da je ta del vas zelo oddaljen in težko dostopen. Morda lahko najprej samo ostanemo ob tem občutku, brez pritiska, da ga takoj začutite.« Pomirilo bi me, da ni prisile v stik. Moje doživljanje je povezano z lastno izkušnjo težav pri vzpostavljanju stika z notranjim otrokom. Občutek nepovezanosti in dvom, ali je to sploh mogoče. To mi kaže, kako globoka je lahko ta odtujenost od sebe, ko so bile potrebe dolgo časa prezrte. Za osebni razvoj je pomembno, da sprejmem, da ta proces zahteva čas in nežnost.</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